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line="36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附件</w:t>
      </w:r>
      <w:r>
        <w:rPr>
          <w:sz w:val="24"/>
        </w:rPr>
        <w:t>3</w:t>
      </w:r>
      <w:r>
        <w:rPr>
          <w:rFonts w:hint="eastAsia" w:ascii="宋体" w:hAnsi="宋体"/>
          <w:sz w:val="24"/>
        </w:rPr>
        <w:t>：</w:t>
      </w:r>
    </w:p>
    <w:p>
      <w:pPr>
        <w:autoSpaceDE w:val="0"/>
        <w:autoSpaceDN w:val="0"/>
        <w:adjustRightInd w:val="0"/>
        <w:jc w:val="center"/>
        <w:rPr>
          <w:rFonts w:eastAsia="黑体"/>
          <w:kern w:val="0"/>
          <w:sz w:val="28"/>
          <w:szCs w:val="28"/>
        </w:rPr>
      </w:pPr>
      <w:r>
        <w:rPr>
          <w:rFonts w:hAnsi="黑体" w:eastAsia="黑体"/>
          <w:kern w:val="0"/>
          <w:sz w:val="28"/>
          <w:szCs w:val="28"/>
        </w:rPr>
        <w:t>苏州科技大学</w:t>
      </w:r>
      <w:r>
        <w:rPr>
          <w:rFonts w:hint="eastAsia" w:hAnsi="黑体" w:eastAsia="黑体"/>
          <w:kern w:val="0"/>
          <w:sz w:val="28"/>
          <w:szCs w:val="28"/>
        </w:rPr>
        <w:t>天平学院</w:t>
      </w:r>
      <w:r>
        <w:rPr>
          <w:rFonts w:hAnsi="黑体" w:eastAsia="黑体"/>
          <w:kern w:val="0"/>
          <w:sz w:val="28"/>
          <w:szCs w:val="28"/>
        </w:rPr>
        <w:t>教师教学质量综合考核指标体系</w:t>
      </w:r>
    </w:p>
    <w:tbl>
      <w:tblPr>
        <w:tblStyle w:val="2"/>
        <w:tblW w:w="93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137"/>
        <w:gridCol w:w="55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80" w:lineRule="atLeast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一级指标</w:t>
            </w:r>
          </w:p>
        </w:tc>
        <w:tc>
          <w:tcPr>
            <w:tcW w:w="2137" w:type="dxa"/>
            <w:tcBorders>
              <w:top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80" w:lineRule="atLeast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二级指标</w:t>
            </w:r>
          </w:p>
        </w:tc>
        <w:tc>
          <w:tcPr>
            <w:tcW w:w="5588" w:type="dxa"/>
            <w:tcBorders>
              <w:top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80" w:lineRule="atLeast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主要观测点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668" w:type="dxa"/>
            <w:vMerge w:val="restart"/>
            <w:tcBorders>
              <w:top w:val="single" w:color="auto" w:sz="6" w:space="0"/>
              <w:lef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80" w:lineRule="atLeast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师德师风</w:t>
            </w:r>
          </w:p>
        </w:tc>
        <w:tc>
          <w:tcPr>
            <w:tcW w:w="2137" w:type="dxa"/>
            <w:tcBorders>
              <w:top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80" w:lineRule="atLeast"/>
              <w:jc w:val="left"/>
              <w:rPr>
                <w:rFonts w:eastAsia="仿宋_GB2312"/>
                <w:kern w:val="0"/>
                <w:szCs w:val="21"/>
                <w:highlight w:val="none"/>
              </w:rPr>
            </w:pPr>
            <w:r>
              <w:rPr>
                <w:rFonts w:eastAsia="仿宋_GB2312"/>
                <w:kern w:val="0"/>
                <w:szCs w:val="21"/>
                <w:highlight w:val="none"/>
              </w:rPr>
              <w:t>思想政治素质</w:t>
            </w:r>
          </w:p>
        </w:tc>
        <w:tc>
          <w:tcPr>
            <w:tcW w:w="5588" w:type="dxa"/>
            <w:vMerge w:val="restart"/>
            <w:tcBorders>
              <w:top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eastAsia="仿宋_GB2312"/>
                <w:kern w:val="0"/>
                <w:szCs w:val="21"/>
                <w:highlight w:val="none"/>
              </w:rPr>
            </w:pPr>
            <w:r>
              <w:rPr>
                <w:rFonts w:eastAsia="仿宋_GB2312"/>
                <w:kern w:val="0"/>
                <w:szCs w:val="21"/>
                <w:highlight w:val="none"/>
              </w:rPr>
              <w:t>1、师德师风综合表现情况；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eastAsia="仿宋_GB2312"/>
                <w:kern w:val="0"/>
                <w:szCs w:val="21"/>
                <w:highlight w:val="none"/>
              </w:rPr>
            </w:pPr>
            <w:r>
              <w:rPr>
                <w:rFonts w:hint="eastAsia" w:eastAsia="仿宋_GB2312"/>
                <w:kern w:val="0"/>
                <w:szCs w:val="21"/>
                <w:highlight w:val="none"/>
              </w:rPr>
              <w:t>2、课程思政</w:t>
            </w:r>
            <w:r>
              <w:rPr>
                <w:rFonts w:hint="eastAsia" w:eastAsia="仿宋_GB2312"/>
                <w:kern w:val="0"/>
                <w:szCs w:val="21"/>
                <w:highlight w:val="none"/>
                <w:lang w:eastAsia="zh-CN"/>
              </w:rPr>
              <w:t>融入</w:t>
            </w:r>
            <w:r>
              <w:rPr>
                <w:rFonts w:hint="eastAsia" w:eastAsia="仿宋_GB2312"/>
                <w:kern w:val="0"/>
                <w:szCs w:val="21"/>
                <w:highlight w:val="none"/>
              </w:rPr>
              <w:t>情况；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eastAsia="仿宋_GB2312"/>
                <w:kern w:val="0"/>
                <w:szCs w:val="21"/>
                <w:highlight w:val="none"/>
              </w:rPr>
            </w:pPr>
            <w:r>
              <w:rPr>
                <w:rFonts w:hint="eastAsia" w:eastAsia="仿宋_GB2312"/>
                <w:kern w:val="0"/>
                <w:szCs w:val="21"/>
                <w:highlight w:val="none"/>
              </w:rPr>
              <w:t>3</w:t>
            </w:r>
            <w:r>
              <w:rPr>
                <w:rFonts w:eastAsia="仿宋_GB2312"/>
                <w:kern w:val="0"/>
                <w:szCs w:val="21"/>
                <w:highlight w:val="none"/>
              </w:rPr>
              <w:t>、相关奖惩情况。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668" w:type="dxa"/>
            <w:vMerge w:val="continue"/>
            <w:tcBorders>
              <w:lef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80" w:lineRule="atLeast"/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2137" w:type="dxa"/>
            <w:tcBorders>
              <w:top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80" w:lineRule="atLeas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立德树人、</w:t>
            </w:r>
            <w:r>
              <w:rPr>
                <w:rFonts w:eastAsia="仿宋_GB2312"/>
                <w:kern w:val="0"/>
                <w:szCs w:val="21"/>
              </w:rPr>
              <w:t>教书育人</w:t>
            </w:r>
          </w:p>
        </w:tc>
        <w:tc>
          <w:tcPr>
            <w:tcW w:w="5588" w:type="dxa"/>
            <w:vMerge w:val="continue"/>
            <w:tcBorders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80" w:lineRule="atLeast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教学工作量</w:t>
            </w:r>
          </w:p>
        </w:tc>
        <w:tc>
          <w:tcPr>
            <w:tcW w:w="2137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80" w:lineRule="atLeas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承担本科教学</w:t>
            </w:r>
          </w:p>
          <w:p>
            <w:pPr>
              <w:autoSpaceDE w:val="0"/>
              <w:autoSpaceDN w:val="0"/>
              <w:adjustRightInd w:val="0"/>
              <w:spacing w:line="380" w:lineRule="atLeast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任务</w:t>
            </w:r>
          </w:p>
        </w:tc>
        <w:tc>
          <w:tcPr>
            <w:tcW w:w="5588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1、主讲课程门数；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2、指导</w:t>
            </w:r>
            <w:r>
              <w:rPr>
                <w:rFonts w:hint="eastAsia" w:eastAsia="仿宋_GB2312"/>
                <w:kern w:val="0"/>
                <w:szCs w:val="21"/>
              </w:rPr>
              <w:t>实验、</w:t>
            </w:r>
            <w:r>
              <w:rPr>
                <w:rFonts w:eastAsia="仿宋_GB2312"/>
                <w:kern w:val="0"/>
                <w:szCs w:val="21"/>
              </w:rPr>
              <w:t>实习、社会调查、毕业设计（论文）等；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3、年均教学工作量；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4、指导青年教师（含进修教师）等。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68" w:type="dxa"/>
            <w:vMerge w:val="restart"/>
            <w:tcBorders>
              <w:top w:val="single" w:color="auto" w:sz="6" w:space="0"/>
              <w:lef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80" w:lineRule="atLeast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教学态度</w:t>
            </w:r>
          </w:p>
        </w:tc>
        <w:tc>
          <w:tcPr>
            <w:tcW w:w="2137" w:type="dxa"/>
            <w:tcBorders>
              <w:top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80" w:lineRule="atLeast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教学投入</w:t>
            </w:r>
          </w:p>
        </w:tc>
        <w:tc>
          <w:tcPr>
            <w:tcW w:w="5588" w:type="dxa"/>
            <w:tcBorders>
              <w:top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教案、课件、作业批改、课外辅导答疑等。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68" w:type="dxa"/>
            <w:vMerge w:val="continue"/>
            <w:tcBorders>
              <w:lef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80" w:lineRule="atLeast"/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2137" w:type="dxa"/>
            <w:vAlign w:val="center"/>
          </w:tcPr>
          <w:p>
            <w:pPr>
              <w:autoSpaceDE w:val="0"/>
              <w:autoSpaceDN w:val="0"/>
              <w:adjustRightInd w:val="0"/>
              <w:spacing w:line="380" w:lineRule="atLeast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教学制度和规范的执行</w:t>
            </w:r>
          </w:p>
        </w:tc>
        <w:tc>
          <w:tcPr>
            <w:tcW w:w="5588" w:type="dxa"/>
            <w:tcBorders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1、教学进度表、教学手册、教学小结表、试卷及评分标准等教学材料的归档、留存情况；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2、是否在各类教学检查（含评估）中被检出严重问题等；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eastAsia="仿宋_GB2312"/>
                <w:color w:val="FF000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3、是否有教学事故。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68" w:type="dxa"/>
            <w:vMerge w:val="continue"/>
            <w:tcBorders>
              <w:lef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80" w:lineRule="atLeast"/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2137" w:type="dxa"/>
            <w:tcBorders>
              <w:bottom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80" w:lineRule="atLeast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参加教学竞赛</w:t>
            </w:r>
          </w:p>
        </w:tc>
        <w:tc>
          <w:tcPr>
            <w:tcW w:w="5588" w:type="dxa"/>
            <w:tcBorders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1、青年教师讲课竞赛；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</w:t>
            </w:r>
            <w:bookmarkStart w:id="0" w:name="_GoBack"/>
            <w:bookmarkEnd w:id="0"/>
            <w:r>
              <w:rPr>
                <w:rFonts w:eastAsia="仿宋_GB2312"/>
                <w:szCs w:val="21"/>
              </w:rPr>
              <w:t>、专业（学科）讲课竞赛；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3、微课比赛等。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68" w:type="dxa"/>
            <w:vMerge w:val="continue"/>
            <w:tcBorders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80" w:lineRule="atLeast"/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2137" w:type="dxa"/>
            <w:tcBorders>
              <w:bottom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80" w:lineRule="atLeas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指导学生参加课外实践活动</w:t>
            </w:r>
          </w:p>
        </w:tc>
        <w:tc>
          <w:tcPr>
            <w:tcW w:w="5588" w:type="dxa"/>
            <w:tcBorders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指导学生参加学科竞赛、创新创业活动、文体活动等。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68" w:type="dxa"/>
            <w:vMerge w:val="restart"/>
            <w:tcBorders>
              <w:top w:val="single" w:color="auto" w:sz="6" w:space="0"/>
              <w:lef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80" w:lineRule="atLeast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教学效果</w:t>
            </w:r>
          </w:p>
        </w:tc>
        <w:tc>
          <w:tcPr>
            <w:tcW w:w="2137" w:type="dxa"/>
            <w:tcBorders>
              <w:top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80" w:lineRule="atLeast"/>
              <w:ind w:right="-78" w:rightChars="-37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教学效果评价</w:t>
            </w:r>
          </w:p>
        </w:tc>
        <w:tc>
          <w:tcPr>
            <w:tcW w:w="5588" w:type="dxa"/>
            <w:tcBorders>
              <w:top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1、教学督导听课评价；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2、领导和同行听课评价；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3、学生评教。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68" w:type="dxa"/>
            <w:vMerge w:val="continue"/>
            <w:tcBorders>
              <w:lef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80" w:lineRule="atLeast"/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2137" w:type="dxa"/>
            <w:vAlign w:val="center"/>
          </w:tcPr>
          <w:p>
            <w:pPr>
              <w:autoSpaceDE w:val="0"/>
              <w:autoSpaceDN w:val="0"/>
              <w:adjustRightInd w:val="0"/>
              <w:spacing w:line="380" w:lineRule="atLeast"/>
              <w:ind w:right="-78" w:rightChars="-37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教学获奖</w:t>
            </w:r>
          </w:p>
        </w:tc>
        <w:tc>
          <w:tcPr>
            <w:tcW w:w="5588" w:type="dxa"/>
            <w:tcBorders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1、教学竞赛获奖；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2、其他教学类获奖。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68" w:type="dxa"/>
            <w:vMerge w:val="continue"/>
            <w:tcBorders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80" w:lineRule="atLeast"/>
              <w:jc w:val="center"/>
              <w:rPr>
                <w:rFonts w:eastAsia="仿宋_GB2312"/>
                <w:b/>
                <w:szCs w:val="21"/>
              </w:rPr>
            </w:pPr>
          </w:p>
        </w:tc>
        <w:tc>
          <w:tcPr>
            <w:tcW w:w="2137" w:type="dxa"/>
            <w:tcBorders>
              <w:bottom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80" w:lineRule="atLeast"/>
              <w:ind w:right="-78" w:rightChars="-37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指导学生获奖</w:t>
            </w:r>
          </w:p>
        </w:tc>
        <w:tc>
          <w:tcPr>
            <w:tcW w:w="5588" w:type="dxa"/>
            <w:tcBorders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1、学生毕业设计（论文）获奖；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2、学生学科竞赛、创新创业活动获奖；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3、学生文体比赛获奖等。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68" w:type="dxa"/>
            <w:vMerge w:val="restart"/>
            <w:tcBorders>
              <w:top w:val="single" w:color="auto" w:sz="6" w:space="0"/>
              <w:lef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80" w:lineRule="atLeast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教学建设和</w:t>
            </w:r>
          </w:p>
          <w:p>
            <w:pPr>
              <w:autoSpaceDE w:val="0"/>
              <w:autoSpaceDN w:val="0"/>
              <w:adjustRightInd w:val="0"/>
              <w:spacing w:line="380" w:lineRule="atLeast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教研教改</w:t>
            </w:r>
          </w:p>
        </w:tc>
        <w:tc>
          <w:tcPr>
            <w:tcW w:w="2137" w:type="dxa"/>
            <w:tcBorders>
              <w:top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80" w:lineRule="atLeas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教学建设</w:t>
            </w:r>
          </w:p>
        </w:tc>
        <w:tc>
          <w:tcPr>
            <w:tcW w:w="5588" w:type="dxa"/>
            <w:tcBorders>
              <w:top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1、主持或参与的教材建设项目；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2、主持或参与的课程建设项目；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3、主持或参与的实验室或实习基地等建设；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4、主持或参与的专业建设项目。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68" w:type="dxa"/>
            <w:vMerge w:val="continue"/>
            <w:tcBorders>
              <w:lef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80" w:lineRule="atLeast"/>
              <w:jc w:val="center"/>
              <w:rPr>
                <w:rFonts w:eastAsia="仿宋_GB2312"/>
                <w:b/>
                <w:szCs w:val="21"/>
                <w:highlight w:val="none"/>
              </w:rPr>
            </w:pPr>
          </w:p>
        </w:tc>
        <w:tc>
          <w:tcPr>
            <w:tcW w:w="2137" w:type="dxa"/>
            <w:tcBorders>
              <w:top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80" w:lineRule="atLeast"/>
              <w:jc w:val="left"/>
              <w:rPr>
                <w:rFonts w:hint="eastAsia" w:eastAsia="仿宋_GB2312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kern w:val="0"/>
                <w:szCs w:val="21"/>
                <w:highlight w:val="none"/>
                <w:lang w:val="en-US" w:eastAsia="zh-CN"/>
              </w:rPr>
              <w:t>课程思政</w:t>
            </w:r>
          </w:p>
        </w:tc>
        <w:tc>
          <w:tcPr>
            <w:tcW w:w="5588" w:type="dxa"/>
            <w:tcBorders>
              <w:top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eastAsia="仿宋_GB2312"/>
                <w:kern w:val="0"/>
                <w:szCs w:val="21"/>
                <w:highlight w:val="none"/>
              </w:rPr>
            </w:pPr>
            <w:r>
              <w:rPr>
                <w:rFonts w:eastAsia="仿宋_GB2312"/>
                <w:kern w:val="0"/>
                <w:szCs w:val="21"/>
                <w:highlight w:val="none"/>
              </w:rPr>
              <w:t>1、主持或参与的</w:t>
            </w:r>
            <w:r>
              <w:rPr>
                <w:rFonts w:hint="eastAsia" w:eastAsia="仿宋_GB2312"/>
                <w:kern w:val="0"/>
                <w:szCs w:val="21"/>
                <w:highlight w:val="none"/>
                <w:lang w:eastAsia="zh-CN"/>
              </w:rPr>
              <w:t>课程思政课程</w:t>
            </w:r>
            <w:r>
              <w:rPr>
                <w:rFonts w:eastAsia="仿宋_GB2312"/>
                <w:kern w:val="0"/>
                <w:szCs w:val="21"/>
                <w:highlight w:val="none"/>
              </w:rPr>
              <w:t>建设项目；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hint="eastAsia" w:eastAsia="仿宋_GB2312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eastAsia="仿宋_GB2312"/>
                <w:kern w:val="0"/>
                <w:szCs w:val="21"/>
                <w:highlight w:val="none"/>
              </w:rPr>
              <w:t>2、主持或参与的课程</w:t>
            </w:r>
            <w:r>
              <w:rPr>
                <w:rFonts w:hint="eastAsia" w:eastAsia="仿宋_GB2312"/>
                <w:kern w:val="0"/>
                <w:szCs w:val="21"/>
                <w:highlight w:val="none"/>
                <w:lang w:eastAsia="zh-CN"/>
              </w:rPr>
              <w:t>思政专业</w:t>
            </w:r>
            <w:r>
              <w:rPr>
                <w:rFonts w:eastAsia="仿宋_GB2312"/>
                <w:kern w:val="0"/>
                <w:szCs w:val="21"/>
                <w:highlight w:val="none"/>
              </w:rPr>
              <w:t>建设项目</w:t>
            </w:r>
            <w:r>
              <w:rPr>
                <w:rFonts w:hint="eastAsia" w:eastAsia="仿宋_GB2312"/>
                <w:kern w:val="0"/>
                <w:szCs w:val="21"/>
                <w:highlight w:val="none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68" w:type="dxa"/>
            <w:vMerge w:val="continue"/>
            <w:tcBorders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80" w:lineRule="atLeast"/>
              <w:rPr>
                <w:rFonts w:eastAsia="仿宋_GB2312"/>
                <w:szCs w:val="21"/>
              </w:rPr>
            </w:pPr>
          </w:p>
        </w:tc>
        <w:tc>
          <w:tcPr>
            <w:tcW w:w="2137" w:type="dxa"/>
            <w:tcBorders>
              <w:bottom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80" w:lineRule="atLeas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教研教改项目和论文</w:t>
            </w:r>
          </w:p>
        </w:tc>
        <w:tc>
          <w:tcPr>
            <w:tcW w:w="5588" w:type="dxa"/>
            <w:tcBorders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1、主持或参与的教研教改项目；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2、独立或作为第一作者发表的教研论文。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9FF"/>
    <w:rsid w:val="00481199"/>
    <w:rsid w:val="005459FF"/>
    <w:rsid w:val="00680851"/>
    <w:rsid w:val="00830B94"/>
    <w:rsid w:val="00F96E63"/>
    <w:rsid w:val="3B0C2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98</Words>
  <Characters>564</Characters>
  <Lines>4</Lines>
  <Paragraphs>1</Paragraphs>
  <TotalTime>0</TotalTime>
  <ScaleCrop>false</ScaleCrop>
  <LinksUpToDate>false</LinksUpToDate>
  <CharactersWithSpaces>661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2020-04-27T03:04:00Z</dcterms:created>
  <dc:creator>秦烜</dc:creator>
  <cp:lastModifiedBy>Administrator</cp:lastModifiedBy>
  <dcterms:modified xsi:type="dcterms:W3CDTF">2021-06-09T06:34:42Z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